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D3" w:rsidRDefault="009314D3" w:rsidP="009314D3">
      <w:pPr>
        <w:rPr>
          <w:b/>
          <w:sz w:val="28"/>
          <w:u w:val="single"/>
        </w:rPr>
      </w:pPr>
      <w:r>
        <w:rPr>
          <w:noProof/>
          <w:lang w:eastAsia="en-GB"/>
        </w:rPr>
        <w:drawing>
          <wp:anchor distT="0" distB="0" distL="114300" distR="114300" simplePos="0" relativeHeight="251658240" behindDoc="0" locked="0" layoutInCell="1" allowOverlap="1" wp14:anchorId="2E1117B6" wp14:editId="60C7635A">
            <wp:simplePos x="0" y="0"/>
            <wp:positionH relativeFrom="column">
              <wp:posOffset>3648075</wp:posOffset>
            </wp:positionH>
            <wp:positionV relativeFrom="paragraph">
              <wp:posOffset>-351790</wp:posOffset>
            </wp:positionV>
            <wp:extent cx="2590165" cy="80899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logo2.PNG"/>
                    <pic:cNvPicPr/>
                  </pic:nvPicPr>
                  <pic:blipFill>
                    <a:blip r:embed="rId8">
                      <a:extLst>
                        <a:ext uri="{28A0092B-C50C-407E-A947-70E740481C1C}">
                          <a14:useLocalDpi xmlns:a14="http://schemas.microsoft.com/office/drawing/2010/main" val="0"/>
                        </a:ext>
                      </a:extLst>
                    </a:blip>
                    <a:stretch>
                      <a:fillRect/>
                    </a:stretch>
                  </pic:blipFill>
                  <pic:spPr>
                    <a:xfrm>
                      <a:off x="0" y="0"/>
                      <a:ext cx="2590165" cy="808990"/>
                    </a:xfrm>
                    <a:prstGeom prst="rect">
                      <a:avLst/>
                    </a:prstGeom>
                  </pic:spPr>
                </pic:pic>
              </a:graphicData>
            </a:graphic>
            <wp14:sizeRelH relativeFrom="page">
              <wp14:pctWidth>0</wp14:pctWidth>
            </wp14:sizeRelH>
            <wp14:sizeRelV relativeFrom="page">
              <wp14:pctHeight>0</wp14:pctHeight>
            </wp14:sizeRelV>
          </wp:anchor>
        </w:drawing>
      </w:r>
    </w:p>
    <w:p w:rsidR="009314D3" w:rsidRPr="009314D3" w:rsidRDefault="009314D3" w:rsidP="009314D3">
      <w:pPr>
        <w:rPr>
          <w:b/>
          <w:sz w:val="28"/>
          <w:u w:val="single"/>
        </w:rPr>
      </w:pPr>
      <w:r w:rsidRPr="009314D3">
        <w:rPr>
          <w:b/>
          <w:sz w:val="28"/>
          <w:u w:val="single"/>
        </w:rPr>
        <w:t xml:space="preserve">Group expertise exchange </w:t>
      </w:r>
    </w:p>
    <w:p w:rsidR="009314D3" w:rsidRPr="009314D3" w:rsidRDefault="009314D3" w:rsidP="009314D3">
      <w:pPr>
        <w:jc w:val="both"/>
      </w:pPr>
      <w:r w:rsidRPr="009314D3">
        <w:t xml:space="preserve"> </w:t>
      </w:r>
      <w:r>
        <w:t xml:space="preserve">As part of the Nature Conservation Group Support project we are running an </w:t>
      </w:r>
      <w:r>
        <w:t xml:space="preserve">group </w:t>
      </w:r>
      <w:r>
        <w:t xml:space="preserve">expertise exchange scheme to spread knowledge across the Colne Valley Regional Park. The aim of the scheme is that different conservation groups will run walks or events for fellow groups to share their knowledge and help educate others. This could be in the form of a guided walk, nature survey or practical volunteer day amongst other ideas. A donation of £50 will be made to the group as a thank you for running a session. If you feel you have some knowledge to share and would like to run a session please fill in the form below or contact Adam Bolton on </w:t>
      </w:r>
      <w:hyperlink r:id="rId9" w:history="1">
        <w:r w:rsidRPr="006E505A">
          <w:rPr>
            <w:rStyle w:val="Hyperlink"/>
          </w:rPr>
          <w:t>adam.bolton@groundwork.org.uk</w:t>
        </w:r>
      </w:hyperlink>
      <w:r>
        <w:t xml:space="preserve"> to ask any questions. Also if your constituted group is already planning on running a session and you feel you may be eligible to receive a £50 donation then please contact us and we will let you know. </w:t>
      </w:r>
    </w:p>
    <w:tbl>
      <w:tblPr>
        <w:tblStyle w:val="TableGrid"/>
        <w:tblW w:w="0" w:type="auto"/>
        <w:tblLook w:val="04A0" w:firstRow="1" w:lastRow="0" w:firstColumn="1" w:lastColumn="0" w:noHBand="0" w:noVBand="1"/>
      </w:tblPr>
      <w:tblGrid>
        <w:gridCol w:w="4621"/>
        <w:gridCol w:w="4621"/>
      </w:tblGrid>
      <w:tr w:rsidR="009314D3" w:rsidRPr="000B45F8" w:rsidTr="009314D3">
        <w:tc>
          <w:tcPr>
            <w:tcW w:w="9242" w:type="dxa"/>
            <w:gridSpan w:val="2"/>
          </w:tcPr>
          <w:p w:rsidR="009314D3" w:rsidRPr="000B45F8" w:rsidRDefault="009314D3" w:rsidP="009314D3">
            <w:pPr>
              <w:rPr>
                <w:b/>
                <w:sz w:val="21"/>
                <w:szCs w:val="21"/>
              </w:rPr>
            </w:pPr>
            <w:r>
              <w:rPr>
                <w:b/>
                <w:sz w:val="21"/>
                <w:szCs w:val="21"/>
              </w:rPr>
              <w:t>APPLYING TO RUN AN</w:t>
            </w:r>
            <w:r w:rsidRPr="000B45F8">
              <w:rPr>
                <w:sz w:val="21"/>
                <w:szCs w:val="21"/>
              </w:rPr>
              <w:t xml:space="preserve"> </w:t>
            </w:r>
            <w:r w:rsidRPr="000B45F8">
              <w:rPr>
                <w:b/>
                <w:sz w:val="21"/>
                <w:szCs w:val="21"/>
              </w:rPr>
              <w:t>EXPERTISE SESSION</w:t>
            </w:r>
          </w:p>
        </w:tc>
      </w:tr>
      <w:tr w:rsidR="009314D3" w:rsidRPr="000B45F8" w:rsidTr="009314D3">
        <w:tc>
          <w:tcPr>
            <w:tcW w:w="4621" w:type="dxa"/>
          </w:tcPr>
          <w:p w:rsidR="009314D3" w:rsidRPr="000B45F8" w:rsidRDefault="009314D3" w:rsidP="009314D3">
            <w:pPr>
              <w:rPr>
                <w:sz w:val="21"/>
                <w:szCs w:val="21"/>
              </w:rPr>
            </w:pPr>
            <w:r w:rsidRPr="000B45F8">
              <w:rPr>
                <w:sz w:val="21"/>
                <w:szCs w:val="21"/>
              </w:rPr>
              <w:t>Name of the  nature conservation group and person(s) who</w:t>
            </w:r>
            <w:r>
              <w:rPr>
                <w:sz w:val="21"/>
                <w:szCs w:val="21"/>
              </w:rPr>
              <w:t xml:space="preserve"> is providing</w:t>
            </w:r>
            <w:r w:rsidRPr="000B45F8">
              <w:rPr>
                <w:sz w:val="21"/>
                <w:szCs w:val="21"/>
              </w:rPr>
              <w:t xml:space="preserve"> the expertise, including email/telephone number</w:t>
            </w:r>
          </w:p>
        </w:tc>
        <w:tc>
          <w:tcPr>
            <w:tcW w:w="4621" w:type="dxa"/>
          </w:tcPr>
          <w:p w:rsidR="009314D3" w:rsidRPr="000B45F8" w:rsidRDefault="009314D3" w:rsidP="009314D3">
            <w:pPr>
              <w:rPr>
                <w:sz w:val="21"/>
                <w:szCs w:val="21"/>
              </w:rPr>
            </w:pPr>
          </w:p>
        </w:tc>
      </w:tr>
      <w:tr w:rsidR="009314D3" w:rsidRPr="000B45F8" w:rsidTr="009314D3">
        <w:tc>
          <w:tcPr>
            <w:tcW w:w="4621" w:type="dxa"/>
          </w:tcPr>
          <w:p w:rsidR="009314D3" w:rsidRPr="000B45F8" w:rsidRDefault="009314D3" w:rsidP="009314D3">
            <w:pPr>
              <w:rPr>
                <w:sz w:val="21"/>
                <w:szCs w:val="21"/>
              </w:rPr>
            </w:pPr>
            <w:r w:rsidRPr="000B45F8">
              <w:rPr>
                <w:sz w:val="21"/>
                <w:szCs w:val="21"/>
              </w:rPr>
              <w:t>Name of the  nature conservation group and person(s) who</w:t>
            </w:r>
            <w:r>
              <w:rPr>
                <w:sz w:val="21"/>
                <w:szCs w:val="21"/>
              </w:rPr>
              <w:t xml:space="preserve"> will receive</w:t>
            </w:r>
            <w:r w:rsidRPr="000B45F8">
              <w:rPr>
                <w:sz w:val="21"/>
                <w:szCs w:val="21"/>
              </w:rPr>
              <w:t xml:space="preserve"> the  expertise,  including email/telephone number</w:t>
            </w:r>
          </w:p>
        </w:tc>
        <w:tc>
          <w:tcPr>
            <w:tcW w:w="4621" w:type="dxa"/>
          </w:tcPr>
          <w:p w:rsidR="009314D3" w:rsidRPr="000B45F8" w:rsidRDefault="009314D3" w:rsidP="009314D3">
            <w:pPr>
              <w:rPr>
                <w:sz w:val="21"/>
                <w:szCs w:val="21"/>
              </w:rPr>
            </w:pPr>
          </w:p>
        </w:tc>
      </w:tr>
      <w:tr w:rsidR="009314D3" w:rsidRPr="000B45F8" w:rsidTr="009314D3">
        <w:tc>
          <w:tcPr>
            <w:tcW w:w="4621" w:type="dxa"/>
          </w:tcPr>
          <w:p w:rsidR="009314D3" w:rsidRPr="000B45F8" w:rsidRDefault="009314D3" w:rsidP="009314D3">
            <w:pPr>
              <w:rPr>
                <w:sz w:val="21"/>
                <w:szCs w:val="21"/>
              </w:rPr>
            </w:pPr>
            <w:r>
              <w:rPr>
                <w:sz w:val="21"/>
                <w:szCs w:val="21"/>
              </w:rPr>
              <w:t>Date and time</w:t>
            </w:r>
            <w:r w:rsidRPr="000B45F8">
              <w:rPr>
                <w:sz w:val="21"/>
                <w:szCs w:val="21"/>
              </w:rPr>
              <w:t xml:space="preserve"> </w:t>
            </w:r>
            <w:r>
              <w:rPr>
                <w:sz w:val="21"/>
                <w:szCs w:val="21"/>
              </w:rPr>
              <w:t>of the session</w:t>
            </w:r>
          </w:p>
        </w:tc>
        <w:tc>
          <w:tcPr>
            <w:tcW w:w="4621" w:type="dxa"/>
          </w:tcPr>
          <w:p w:rsidR="009314D3" w:rsidRPr="000B45F8" w:rsidRDefault="009314D3" w:rsidP="009314D3">
            <w:pPr>
              <w:rPr>
                <w:sz w:val="21"/>
                <w:szCs w:val="21"/>
              </w:rPr>
            </w:pPr>
          </w:p>
        </w:tc>
      </w:tr>
      <w:tr w:rsidR="009314D3" w:rsidRPr="000B45F8" w:rsidTr="009314D3">
        <w:tc>
          <w:tcPr>
            <w:tcW w:w="4621" w:type="dxa"/>
          </w:tcPr>
          <w:p w:rsidR="009314D3" w:rsidRPr="000B45F8" w:rsidRDefault="009314D3" w:rsidP="009314D3">
            <w:pPr>
              <w:rPr>
                <w:sz w:val="21"/>
                <w:szCs w:val="21"/>
              </w:rPr>
            </w:pPr>
            <w:r w:rsidRPr="000B45F8">
              <w:rPr>
                <w:sz w:val="21"/>
                <w:szCs w:val="21"/>
              </w:rPr>
              <w:t xml:space="preserve">Location of </w:t>
            </w:r>
            <w:r>
              <w:rPr>
                <w:sz w:val="21"/>
                <w:szCs w:val="21"/>
              </w:rPr>
              <w:t xml:space="preserve">the </w:t>
            </w:r>
            <w:r w:rsidRPr="000B45F8">
              <w:rPr>
                <w:sz w:val="21"/>
                <w:szCs w:val="21"/>
              </w:rPr>
              <w:t>session</w:t>
            </w:r>
          </w:p>
        </w:tc>
        <w:tc>
          <w:tcPr>
            <w:tcW w:w="4621" w:type="dxa"/>
          </w:tcPr>
          <w:p w:rsidR="009314D3" w:rsidRPr="000B45F8" w:rsidRDefault="009314D3" w:rsidP="009314D3">
            <w:pPr>
              <w:rPr>
                <w:sz w:val="21"/>
                <w:szCs w:val="21"/>
              </w:rPr>
            </w:pPr>
          </w:p>
        </w:tc>
      </w:tr>
      <w:tr w:rsidR="009314D3" w:rsidRPr="000B45F8" w:rsidTr="009314D3">
        <w:tc>
          <w:tcPr>
            <w:tcW w:w="4621" w:type="dxa"/>
          </w:tcPr>
          <w:p w:rsidR="009314D3" w:rsidRPr="000B45F8" w:rsidRDefault="009314D3" w:rsidP="009314D3">
            <w:pPr>
              <w:rPr>
                <w:sz w:val="21"/>
                <w:szCs w:val="21"/>
              </w:rPr>
            </w:pPr>
            <w:r w:rsidRPr="000B45F8">
              <w:rPr>
                <w:sz w:val="21"/>
                <w:szCs w:val="21"/>
              </w:rPr>
              <w:t xml:space="preserve">Type of information that </w:t>
            </w:r>
            <w:r>
              <w:rPr>
                <w:sz w:val="21"/>
                <w:szCs w:val="21"/>
              </w:rPr>
              <w:t>will be exchanged</w:t>
            </w:r>
          </w:p>
        </w:tc>
        <w:tc>
          <w:tcPr>
            <w:tcW w:w="4621" w:type="dxa"/>
          </w:tcPr>
          <w:p w:rsidR="009314D3" w:rsidRPr="000B45F8" w:rsidRDefault="009314D3" w:rsidP="009314D3">
            <w:pPr>
              <w:rPr>
                <w:sz w:val="21"/>
                <w:szCs w:val="21"/>
              </w:rPr>
            </w:pPr>
          </w:p>
        </w:tc>
      </w:tr>
      <w:tr w:rsidR="009314D3" w:rsidRPr="000B45F8" w:rsidTr="009314D3">
        <w:tc>
          <w:tcPr>
            <w:tcW w:w="4621" w:type="dxa"/>
          </w:tcPr>
          <w:p w:rsidR="009314D3" w:rsidRPr="000B45F8" w:rsidRDefault="009314D3" w:rsidP="009314D3">
            <w:pPr>
              <w:rPr>
                <w:sz w:val="21"/>
                <w:szCs w:val="21"/>
              </w:rPr>
            </w:pPr>
            <w:r w:rsidRPr="000B45F8">
              <w:rPr>
                <w:sz w:val="21"/>
                <w:szCs w:val="21"/>
              </w:rPr>
              <w:t xml:space="preserve">Person or organisation, including address, to which </w:t>
            </w:r>
            <w:r>
              <w:rPr>
                <w:sz w:val="21"/>
                <w:szCs w:val="21"/>
              </w:rPr>
              <w:t>payment</w:t>
            </w:r>
            <w:r w:rsidRPr="000B45F8">
              <w:rPr>
                <w:sz w:val="21"/>
                <w:szCs w:val="21"/>
              </w:rPr>
              <w:t xml:space="preserve"> should be made out.</w:t>
            </w:r>
          </w:p>
        </w:tc>
        <w:tc>
          <w:tcPr>
            <w:tcW w:w="4621" w:type="dxa"/>
          </w:tcPr>
          <w:p w:rsidR="009314D3" w:rsidRPr="000B45F8" w:rsidRDefault="009314D3" w:rsidP="009314D3">
            <w:pPr>
              <w:rPr>
                <w:sz w:val="21"/>
                <w:szCs w:val="21"/>
              </w:rPr>
            </w:pPr>
          </w:p>
        </w:tc>
      </w:tr>
    </w:tbl>
    <w:p w:rsidR="009314D3" w:rsidRDefault="009314D3" w:rsidP="009314D3">
      <w:pPr>
        <w:rPr>
          <w:u w:val="single"/>
        </w:rPr>
      </w:pPr>
    </w:p>
    <w:p w:rsidR="009314D3" w:rsidRPr="001B2FA9" w:rsidRDefault="009314D3" w:rsidP="009314D3">
      <w:pPr>
        <w:rPr>
          <w:u w:val="single"/>
        </w:rPr>
      </w:pPr>
      <w:r w:rsidRPr="001B2FA9">
        <w:rPr>
          <w:u w:val="single"/>
        </w:rPr>
        <w:t xml:space="preserve">What classes as an </w:t>
      </w:r>
      <w:r>
        <w:rPr>
          <w:u w:val="single"/>
        </w:rPr>
        <w:t xml:space="preserve">group </w:t>
      </w:r>
      <w:r w:rsidRPr="001B2FA9">
        <w:rPr>
          <w:u w:val="single"/>
        </w:rPr>
        <w:t>expertise exchange?</w:t>
      </w:r>
    </w:p>
    <w:p w:rsidR="009314D3" w:rsidRDefault="009314D3" w:rsidP="009314D3">
      <w:pPr>
        <w:rPr>
          <w:u w:val="single"/>
        </w:rPr>
      </w:pPr>
      <w:r>
        <w:t xml:space="preserve">Expertise exchange is any sharing of knowledge by a conservation group or one of their members to another group. In order to qualify for a donation as part of this project the session must last at least 1 and a half hours. </w:t>
      </w:r>
    </w:p>
    <w:p w:rsidR="009314D3" w:rsidRDefault="009314D3" w:rsidP="009314D3">
      <w:pPr>
        <w:rPr>
          <w:u w:val="single"/>
        </w:rPr>
      </w:pPr>
      <w:r>
        <w:rPr>
          <w:u w:val="single"/>
        </w:rPr>
        <w:t>Photos:</w:t>
      </w:r>
    </w:p>
    <w:p w:rsidR="009314D3" w:rsidRDefault="009314D3" w:rsidP="009314D3">
      <w:r>
        <w:t xml:space="preserve">The organisation delivering the expertise is required to provide photo evidence of the session. These can either be attached electronically below or emailed across to Groundworks along with any relevant photo permissions. </w:t>
      </w:r>
    </w:p>
    <w:p w:rsidR="009314D3" w:rsidRPr="0032094A" w:rsidRDefault="009314D3" w:rsidP="009314D3">
      <w:pPr>
        <w:rPr>
          <w:b/>
        </w:rPr>
      </w:pPr>
      <w:r w:rsidRPr="00686865">
        <w:rPr>
          <w:b/>
        </w:rPr>
        <w:t>Insert photos here:</w:t>
      </w:r>
    </w:p>
    <w:p w:rsidR="009314D3" w:rsidRDefault="009314D3" w:rsidP="009314D3">
      <w:pPr>
        <w:rPr>
          <w:u w:val="single"/>
        </w:rPr>
      </w:pPr>
      <w:r w:rsidRPr="00605516">
        <w:rPr>
          <w:u w:val="single"/>
        </w:rPr>
        <w:t>Payment:</w:t>
      </w:r>
    </w:p>
    <w:p w:rsidR="009314D3" w:rsidRDefault="009314D3" w:rsidP="009314D3">
      <w:r>
        <w:t>In order to approve payment for your session we will need to add you as a registered payee. In order to achieve this please include a headed letter with the following information: Bank details, web address (of conservation group), company or charity number, name and address of your groups chairman or treasurer.</w:t>
      </w:r>
    </w:p>
    <w:p w:rsidR="009314D3" w:rsidRDefault="009314D3" w:rsidP="009314D3"/>
    <w:p w:rsidR="009314D3" w:rsidRDefault="009314D3" w:rsidP="009314D3">
      <w:r>
        <w:rPr>
          <w:noProof/>
          <w:lang w:eastAsia="en-GB"/>
        </w:rPr>
        <w:lastRenderedPageBreak/>
        <w:drawing>
          <wp:anchor distT="0" distB="0" distL="114300" distR="114300" simplePos="0" relativeHeight="251660288" behindDoc="0" locked="0" layoutInCell="1" allowOverlap="1" wp14:anchorId="7B529886" wp14:editId="2AB24564">
            <wp:simplePos x="0" y="0"/>
            <wp:positionH relativeFrom="column">
              <wp:posOffset>3800475</wp:posOffset>
            </wp:positionH>
            <wp:positionV relativeFrom="paragraph">
              <wp:posOffset>-570865</wp:posOffset>
            </wp:positionV>
            <wp:extent cx="2590165" cy="8089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logo2.PNG"/>
                    <pic:cNvPicPr/>
                  </pic:nvPicPr>
                  <pic:blipFill>
                    <a:blip r:embed="rId8">
                      <a:extLst>
                        <a:ext uri="{28A0092B-C50C-407E-A947-70E740481C1C}">
                          <a14:useLocalDpi xmlns:a14="http://schemas.microsoft.com/office/drawing/2010/main" val="0"/>
                        </a:ext>
                      </a:extLst>
                    </a:blip>
                    <a:stretch>
                      <a:fillRect/>
                    </a:stretch>
                  </pic:blipFill>
                  <pic:spPr>
                    <a:xfrm>
                      <a:off x="0" y="0"/>
                      <a:ext cx="2590165" cy="808990"/>
                    </a:xfrm>
                    <a:prstGeom prst="rect">
                      <a:avLst/>
                    </a:prstGeom>
                  </pic:spPr>
                </pic:pic>
              </a:graphicData>
            </a:graphic>
            <wp14:sizeRelH relativeFrom="page">
              <wp14:pctWidth>0</wp14:pctWidth>
            </wp14:sizeRelH>
            <wp14:sizeRelV relativeFrom="page">
              <wp14:pctHeight>0</wp14:pctHeight>
            </wp14:sizeRelV>
          </wp:anchor>
        </w:drawing>
      </w:r>
    </w:p>
    <w:p w:rsidR="009314D3" w:rsidRDefault="009314D3" w:rsidP="009314D3">
      <w:pPr>
        <w:rPr>
          <w:u w:val="single"/>
        </w:rPr>
      </w:pPr>
      <w:r w:rsidRPr="0032094A">
        <w:rPr>
          <w:u w:val="single"/>
        </w:rPr>
        <w:t xml:space="preserve">Approval and invoicing: </w:t>
      </w:r>
    </w:p>
    <w:p w:rsidR="009314D3" w:rsidRPr="00733F00" w:rsidRDefault="009314D3" w:rsidP="009314D3">
      <w:r w:rsidRPr="0032094A">
        <w:t>Once we have approved your session you may raise an invoice and send it to Adam Bolton at Groundwork South via the following methods:</w:t>
      </w:r>
    </w:p>
    <w:p w:rsidR="009314D3" w:rsidRDefault="009314D3" w:rsidP="009314D3">
      <w:pPr>
        <w:spacing w:line="240" w:lineRule="auto"/>
        <w:rPr>
          <w:u w:val="single"/>
        </w:rPr>
      </w:pPr>
      <w:r>
        <w:rPr>
          <w:u w:val="single"/>
        </w:rPr>
        <w:t xml:space="preserve">Email: </w:t>
      </w:r>
    </w:p>
    <w:p w:rsidR="009314D3" w:rsidRDefault="009314D3" w:rsidP="009314D3">
      <w:pPr>
        <w:spacing w:line="240" w:lineRule="auto"/>
        <w:rPr>
          <w:u w:val="single"/>
        </w:rPr>
      </w:pPr>
      <w:hyperlink r:id="rId10" w:history="1">
        <w:r w:rsidRPr="0032094A">
          <w:rPr>
            <w:rStyle w:val="Hyperlink"/>
            <w:u w:val="none"/>
          </w:rPr>
          <w:t>adam.bolton@groundwork.org.uk</w:t>
        </w:r>
      </w:hyperlink>
    </w:p>
    <w:p w:rsidR="009314D3" w:rsidRDefault="009314D3" w:rsidP="009314D3">
      <w:pPr>
        <w:spacing w:line="240" w:lineRule="auto"/>
        <w:rPr>
          <w:u w:val="single"/>
        </w:rPr>
      </w:pPr>
      <w:r>
        <w:rPr>
          <w:u w:val="single"/>
        </w:rPr>
        <w:t xml:space="preserve">Via post: </w:t>
      </w:r>
    </w:p>
    <w:p w:rsidR="009314D3" w:rsidRPr="0032094A" w:rsidRDefault="009314D3" w:rsidP="009314D3">
      <w:pPr>
        <w:spacing w:line="240" w:lineRule="auto"/>
      </w:pPr>
      <w:r w:rsidRPr="0032094A">
        <w:t>Adam Bolton</w:t>
      </w:r>
      <w:r>
        <w:br/>
      </w:r>
      <w:r w:rsidRPr="0032094A">
        <w:t>Colne Valley Park Visitor Centre</w:t>
      </w:r>
      <w:r>
        <w:br/>
      </w:r>
      <w:r w:rsidRPr="0032094A">
        <w:t>Denham Country Park</w:t>
      </w:r>
      <w:r>
        <w:br/>
      </w:r>
      <w:r w:rsidRPr="0032094A">
        <w:t>Denham Court Way</w:t>
      </w:r>
      <w:r>
        <w:br/>
      </w:r>
      <w:r w:rsidRPr="0032094A">
        <w:t>Denham</w:t>
      </w:r>
      <w:r>
        <w:br/>
      </w:r>
      <w:r w:rsidRPr="0032094A">
        <w:t>Buckinghamshire</w:t>
      </w:r>
      <w:r>
        <w:br/>
      </w:r>
      <w:bookmarkStart w:id="0" w:name="_GoBack"/>
      <w:bookmarkEnd w:id="0"/>
      <w:r w:rsidRPr="0032094A">
        <w:t>UB95PG</w:t>
      </w:r>
    </w:p>
    <w:p w:rsidR="00FD1767" w:rsidRPr="0032094A" w:rsidRDefault="00FD1767" w:rsidP="009314D3"/>
    <w:sectPr w:rsidR="00FD1767" w:rsidRPr="0032094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67" w:rsidRDefault="00FD1767" w:rsidP="00FD1767">
      <w:pPr>
        <w:spacing w:after="0" w:line="240" w:lineRule="auto"/>
      </w:pPr>
      <w:r>
        <w:separator/>
      </w:r>
    </w:p>
  </w:endnote>
  <w:endnote w:type="continuationSeparator" w:id="0">
    <w:p w:rsidR="00FD1767" w:rsidRDefault="00FD1767" w:rsidP="00FD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67" w:rsidRDefault="00FD1767" w:rsidP="00FD1767">
      <w:pPr>
        <w:spacing w:after="0" w:line="240" w:lineRule="auto"/>
      </w:pPr>
      <w:r>
        <w:separator/>
      </w:r>
    </w:p>
  </w:footnote>
  <w:footnote w:type="continuationSeparator" w:id="0">
    <w:p w:rsidR="00FD1767" w:rsidRDefault="00FD1767" w:rsidP="00FD1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67" w:rsidRDefault="00FD1767" w:rsidP="00FD1767">
    <w:pPr>
      <w:pStyle w:val="Header"/>
      <w:jc w:val="right"/>
    </w:pPr>
  </w:p>
  <w:p w:rsidR="00FD1767" w:rsidRDefault="00FD17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A9"/>
    <w:rsid w:val="001B2FA9"/>
    <w:rsid w:val="002726D7"/>
    <w:rsid w:val="0032094A"/>
    <w:rsid w:val="00605516"/>
    <w:rsid w:val="00686865"/>
    <w:rsid w:val="00733F00"/>
    <w:rsid w:val="0091077D"/>
    <w:rsid w:val="009314D3"/>
    <w:rsid w:val="00BB651D"/>
    <w:rsid w:val="00EF763A"/>
    <w:rsid w:val="00FD1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94A"/>
    <w:rPr>
      <w:color w:val="0000FF" w:themeColor="hyperlink"/>
      <w:u w:val="single"/>
    </w:rPr>
  </w:style>
  <w:style w:type="paragraph" w:styleId="Header">
    <w:name w:val="header"/>
    <w:basedOn w:val="Normal"/>
    <w:link w:val="HeaderChar"/>
    <w:uiPriority w:val="99"/>
    <w:unhideWhenUsed/>
    <w:rsid w:val="00FD1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767"/>
  </w:style>
  <w:style w:type="paragraph" w:styleId="Footer">
    <w:name w:val="footer"/>
    <w:basedOn w:val="Normal"/>
    <w:link w:val="FooterChar"/>
    <w:uiPriority w:val="99"/>
    <w:unhideWhenUsed/>
    <w:rsid w:val="00FD1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767"/>
  </w:style>
  <w:style w:type="paragraph" w:styleId="BalloonText">
    <w:name w:val="Balloon Text"/>
    <w:basedOn w:val="Normal"/>
    <w:link w:val="BalloonTextChar"/>
    <w:uiPriority w:val="99"/>
    <w:semiHidden/>
    <w:unhideWhenUsed/>
    <w:rsid w:val="00FD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94A"/>
    <w:rPr>
      <w:color w:val="0000FF" w:themeColor="hyperlink"/>
      <w:u w:val="single"/>
    </w:rPr>
  </w:style>
  <w:style w:type="paragraph" w:styleId="Header">
    <w:name w:val="header"/>
    <w:basedOn w:val="Normal"/>
    <w:link w:val="HeaderChar"/>
    <w:uiPriority w:val="99"/>
    <w:unhideWhenUsed/>
    <w:rsid w:val="00FD1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767"/>
  </w:style>
  <w:style w:type="paragraph" w:styleId="Footer">
    <w:name w:val="footer"/>
    <w:basedOn w:val="Normal"/>
    <w:link w:val="FooterChar"/>
    <w:uiPriority w:val="99"/>
    <w:unhideWhenUsed/>
    <w:rsid w:val="00FD1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767"/>
  </w:style>
  <w:style w:type="paragraph" w:styleId="BalloonText">
    <w:name w:val="Balloon Text"/>
    <w:basedOn w:val="Normal"/>
    <w:link w:val="BalloonTextChar"/>
    <w:uiPriority w:val="99"/>
    <w:semiHidden/>
    <w:unhideWhenUsed/>
    <w:rsid w:val="00FD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am.bolton@groundwork.org.uk" TargetMode="External"/><Relationship Id="rId4" Type="http://schemas.openxmlformats.org/officeDocument/2006/relationships/settings" Target="settings.xml"/><Relationship Id="rId9" Type="http://schemas.openxmlformats.org/officeDocument/2006/relationships/hyperlink" Target="mailto:adam.bolton@ground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A107-CC7C-4E14-B8CB-985611B3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Bolton</dc:creator>
  <cp:lastModifiedBy>Bergey Sigurdardottir</cp:lastModifiedBy>
  <cp:revision>2</cp:revision>
  <dcterms:created xsi:type="dcterms:W3CDTF">2019-06-28T08:56:00Z</dcterms:created>
  <dcterms:modified xsi:type="dcterms:W3CDTF">2019-06-28T08:56:00Z</dcterms:modified>
</cp:coreProperties>
</file>